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374A6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-605155</wp:posOffset>
            </wp:positionV>
            <wp:extent cx="3651250" cy="4011930"/>
            <wp:effectExtent l="19050" t="0" r="635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731B3A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-4292600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07B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2550597</wp:posOffset>
            </wp:positionH>
            <wp:positionV relativeFrom="paragraph">
              <wp:posOffset>3193567</wp:posOffset>
            </wp:positionV>
            <wp:extent cx="2997283" cy="2173185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83" cy="217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731B3A">
      <w:r w:rsidRPr="00731B3A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5953760</wp:posOffset>
            </wp:positionH>
            <wp:positionV relativeFrom="paragraph">
              <wp:posOffset>1297940</wp:posOffset>
            </wp:positionV>
            <wp:extent cx="3150870" cy="274320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0465" r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D8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70D81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D81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Стіл журнальний </w:t>
                  </w:r>
                  <w:proofErr w:type="spellStart"/>
                  <w:r w:rsidR="00731B3A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Аріана</w:t>
                  </w:r>
                  <w:proofErr w:type="spellEnd"/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91FB-3047-43E7-AF17-0C30318E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2021-02-02T09:59:00Z</dcterms:created>
  <dcterms:modified xsi:type="dcterms:W3CDTF">2021-02-02T09:59:00Z</dcterms:modified>
</cp:coreProperties>
</file>